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72" w:rsidRPr="00411EA2" w:rsidRDefault="007B3472" w:rsidP="00A6509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11EA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ПРЕДСТАВЛЕНИЕ ОПЫТА РАБОТЫ ПО ТЕМЕ</w:t>
      </w:r>
    </w:p>
    <w:p w:rsidR="007B3472" w:rsidRPr="00411EA2" w:rsidRDefault="007B3472" w:rsidP="00A6509B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11EA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411EA2">
        <w:rPr>
          <w:rFonts w:ascii="Times New Roman" w:hAnsi="Times New Roman" w:cs="Times New Roman"/>
          <w:sz w:val="28"/>
          <w:szCs w:val="28"/>
        </w:rPr>
        <w:t>ПРЕЕМСТВЕННОСТЬ ДОШКОЛЬНОГО И НАЧАЛЬНОГО ОБРАЗОВАНИЯ»</w:t>
      </w:r>
    </w:p>
    <w:p w:rsidR="00A6509B" w:rsidRPr="00411EA2" w:rsidRDefault="009F4C7D" w:rsidP="00A6509B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«…Школа не должна вносить резкой перемены в жизнь детей. </w:t>
      </w:r>
    </w:p>
    <w:p w:rsidR="00A6509B" w:rsidRPr="00411EA2" w:rsidRDefault="009F4C7D" w:rsidP="00A6509B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Пусть, став учеником, ребенок продолжает делать сегодня то, </w:t>
      </w:r>
    </w:p>
    <w:p w:rsidR="00A6509B" w:rsidRPr="00411EA2" w:rsidRDefault="00A6509B" w:rsidP="00A6509B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</w:t>
      </w:r>
      <w:r w:rsidR="009F4C7D" w:rsidRPr="00411E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что делал в</w:t>
      </w:r>
      <w:r w:rsidRPr="00411E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чера… Пусть новое проявляется в </w:t>
      </w:r>
      <w:r w:rsidR="009F4C7D" w:rsidRPr="00411E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его жизни</w:t>
      </w:r>
    </w:p>
    <w:p w:rsidR="00A6509B" w:rsidRPr="00411EA2" w:rsidRDefault="009F4C7D" w:rsidP="00A6509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11E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6509B" w:rsidRPr="00411E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</w:t>
      </w:r>
      <w:r w:rsidR="00411EA2" w:rsidRPr="00411E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</w:t>
      </w:r>
      <w:r w:rsidR="00A6509B" w:rsidRPr="00411E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11EA2" w:rsidRPr="00411E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постепенно и не ошеломляет лавиной   впечатлений…»   </w:t>
      </w:r>
    </w:p>
    <w:p w:rsidR="00653EEB" w:rsidRPr="00411EA2" w:rsidRDefault="009F4C7D" w:rsidP="00411EA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11E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В.А. Сухомлинский</w:t>
      </w:r>
    </w:p>
    <w:p w:rsidR="007B3472" w:rsidRPr="00411EA2" w:rsidRDefault="007B3472" w:rsidP="00A6509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7B3472" w:rsidRPr="00411EA2" w:rsidRDefault="00411EA2" w:rsidP="00A6509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1EA2">
        <w:rPr>
          <w:sz w:val="28"/>
          <w:szCs w:val="28"/>
        </w:rPr>
        <w:t xml:space="preserve">          </w:t>
      </w:r>
      <w:r w:rsidR="007B3472" w:rsidRPr="00411EA2">
        <w:rPr>
          <w:sz w:val="28"/>
          <w:szCs w:val="28"/>
        </w:rPr>
        <w:t>Школа и детский сад – два смежных звена в системе образования.</w:t>
      </w:r>
    </w:p>
    <w:p w:rsidR="007B3472" w:rsidRPr="00411EA2" w:rsidRDefault="007B3472" w:rsidP="00A6509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1EA2">
        <w:rPr>
          <w:sz w:val="28"/>
          <w:szCs w:val="28"/>
        </w:rPr>
        <w:t>Успехи в школьном обучении во многом зависят от качества знаний и умений, сформированных в дошкольном детстве.</w:t>
      </w:r>
    </w:p>
    <w:p w:rsidR="007B3472" w:rsidRPr="00411EA2" w:rsidRDefault="00411EA2" w:rsidP="00A6509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1EA2">
        <w:rPr>
          <w:sz w:val="28"/>
          <w:szCs w:val="28"/>
        </w:rPr>
        <w:t xml:space="preserve">          </w:t>
      </w:r>
      <w:r w:rsidR="007B3472" w:rsidRPr="00411EA2">
        <w:rPr>
          <w:sz w:val="28"/>
          <w:szCs w:val="28"/>
        </w:rPr>
        <w:t>Введение ФГОС к структуре дошкольной программы и принятие новых Федеральных Государственных Образовательных Стандартов начального школьного образования – важный этап преемственности детского сада и школы.</w:t>
      </w:r>
    </w:p>
    <w:p w:rsidR="007B3472" w:rsidRPr="00411EA2" w:rsidRDefault="00411EA2" w:rsidP="00A6509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1EA2">
        <w:rPr>
          <w:sz w:val="28"/>
          <w:szCs w:val="28"/>
        </w:rPr>
        <w:t xml:space="preserve">         </w:t>
      </w:r>
      <w:r w:rsidR="007B3472" w:rsidRPr="00411EA2">
        <w:rPr>
          <w:sz w:val="28"/>
          <w:szCs w:val="28"/>
        </w:rPr>
        <w:t>Задача ФГОС – учить детей самостоятельно учиться</w:t>
      </w:r>
      <w:r w:rsidRPr="00411EA2">
        <w:rPr>
          <w:sz w:val="28"/>
          <w:szCs w:val="28"/>
        </w:rPr>
        <w:t>.</w:t>
      </w:r>
    </w:p>
    <w:p w:rsidR="007B3472" w:rsidRPr="00411EA2" w:rsidRDefault="007B3472" w:rsidP="00A6509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1EA2">
        <w:rPr>
          <w:sz w:val="28"/>
          <w:szCs w:val="28"/>
        </w:rPr>
        <w:t>Преемственность дошкольного и начального образования - одна из сложнейших и все еще не решенных проблем общего образования. Много лет она обсуждается среди ученых, специалистов органов управления образования, педагогов, родителей.</w:t>
      </w:r>
    </w:p>
    <w:p w:rsidR="007B3472" w:rsidRPr="00411EA2" w:rsidRDefault="00411EA2" w:rsidP="00A650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7B3472" w:rsidRPr="00411EA2">
        <w:rPr>
          <w:rFonts w:ascii="Times New Roman" w:hAnsi="Times New Roman" w:cs="Times New Roman"/>
          <w:sz w:val="28"/>
          <w:szCs w:val="28"/>
          <w:shd w:val="clear" w:color="auto" w:fill="FFFFFF"/>
        </w:rPr>
        <w:t>Мы рассматриваем преемственность в обучении детей с ограниченными возможностями здоровья, как многогранное понятие, которое характеризуется динамикой развития детей, организацией и осуществлением образовательной деятельности.</w:t>
      </w:r>
    </w:p>
    <w:p w:rsidR="002A0FAA" w:rsidRPr="00411EA2" w:rsidRDefault="002A0FAA" w:rsidP="00A650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1EA2">
        <w:rPr>
          <w:bCs/>
          <w:sz w:val="28"/>
          <w:szCs w:val="28"/>
        </w:rPr>
        <w:t>Основополагающими принципами которой являются:</w:t>
      </w:r>
    </w:p>
    <w:p w:rsidR="002A0FAA" w:rsidRPr="00411EA2" w:rsidRDefault="002A0FAA" w:rsidP="00A650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1EA2">
        <w:rPr>
          <w:sz w:val="28"/>
          <w:szCs w:val="28"/>
        </w:rPr>
        <w:t>-принцип интеграции содержания дошкольного образования в начальное и начального в среднее образование;</w:t>
      </w:r>
    </w:p>
    <w:p w:rsidR="002A0FAA" w:rsidRPr="00411EA2" w:rsidRDefault="002A0FAA" w:rsidP="00A650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1EA2">
        <w:rPr>
          <w:sz w:val="28"/>
          <w:szCs w:val="28"/>
        </w:rPr>
        <w:t>-принцип гуманизации, означающий личностно - ориентированный подход к детям с ОВЗ;</w:t>
      </w:r>
    </w:p>
    <w:p w:rsidR="002A0FAA" w:rsidRPr="00411EA2" w:rsidRDefault="002A0FAA" w:rsidP="00A650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1EA2">
        <w:rPr>
          <w:sz w:val="28"/>
          <w:szCs w:val="28"/>
        </w:rPr>
        <w:t>-принцип системности, означающий непрерывность по реализации учебных программ.</w:t>
      </w:r>
    </w:p>
    <w:p w:rsidR="002A0FAA" w:rsidRPr="00411EA2" w:rsidRDefault="00411EA2" w:rsidP="00A650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A0FAA" w:rsidRPr="00411EA2">
        <w:rPr>
          <w:bCs/>
          <w:sz w:val="28"/>
          <w:szCs w:val="28"/>
        </w:rPr>
        <w:t>Ребенок</w:t>
      </w:r>
      <w:r w:rsidR="002A0FAA" w:rsidRPr="00411EA2">
        <w:rPr>
          <w:sz w:val="28"/>
          <w:szCs w:val="28"/>
        </w:rPr>
        <w:t> – главная фигура всего образовательного процесса, для него и вокруг него и выстраивается вся система взаимодействия.</w:t>
      </w:r>
    </w:p>
    <w:p w:rsidR="002A0FAA" w:rsidRPr="00411EA2" w:rsidRDefault="002A0FAA" w:rsidP="00A650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1EA2">
        <w:rPr>
          <w:sz w:val="28"/>
          <w:szCs w:val="28"/>
        </w:rPr>
        <w:t>Разрабатывая программы для обучающихся с ОВЗ, мы исходи</w:t>
      </w:r>
      <w:r w:rsidR="009F4C7D" w:rsidRPr="00411EA2">
        <w:rPr>
          <w:sz w:val="28"/>
          <w:szCs w:val="28"/>
        </w:rPr>
        <w:t>м</w:t>
      </w:r>
      <w:r w:rsidRPr="00411EA2">
        <w:rPr>
          <w:sz w:val="28"/>
          <w:szCs w:val="28"/>
        </w:rPr>
        <w:t xml:space="preserve"> из того, что преемственность — это процесс </w:t>
      </w:r>
      <w:proofErr w:type="gramStart"/>
      <w:r w:rsidRPr="00411EA2">
        <w:rPr>
          <w:bCs/>
          <w:iCs/>
          <w:sz w:val="28"/>
          <w:szCs w:val="28"/>
        </w:rPr>
        <w:t>двусторонний</w:t>
      </w:r>
      <w:r w:rsidRPr="00411EA2">
        <w:rPr>
          <w:sz w:val="28"/>
          <w:szCs w:val="28"/>
        </w:rPr>
        <w:t> ,</w:t>
      </w:r>
      <w:proofErr w:type="gramEnd"/>
      <w:r w:rsidRPr="00411EA2">
        <w:rPr>
          <w:sz w:val="28"/>
          <w:szCs w:val="28"/>
        </w:rPr>
        <w:t xml:space="preserve"> то есть для того, чтобы обеспечить преемственность, нужна </w:t>
      </w:r>
      <w:r w:rsidRPr="00411EA2">
        <w:rPr>
          <w:bCs/>
          <w:iCs/>
          <w:sz w:val="28"/>
          <w:szCs w:val="28"/>
        </w:rPr>
        <w:t>естественная взаимосвязь</w:t>
      </w:r>
      <w:r w:rsidRPr="00411EA2">
        <w:rPr>
          <w:sz w:val="28"/>
          <w:szCs w:val="28"/>
        </w:rPr>
        <w:t> . </w:t>
      </w:r>
    </w:p>
    <w:p w:rsidR="002A0FAA" w:rsidRPr="00411EA2" w:rsidRDefault="00411EA2" w:rsidP="00A650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0FAA" w:rsidRPr="00411EA2">
        <w:rPr>
          <w:sz w:val="28"/>
          <w:szCs w:val="28"/>
        </w:rPr>
        <w:t>Преемственность между уровнем дошкольного и начального общего образования детей с ОВЗ мы рассматриваем с одной стороны в </w:t>
      </w:r>
      <w:r w:rsidR="002A0FAA" w:rsidRPr="00411EA2">
        <w:rPr>
          <w:bCs/>
          <w:iCs/>
          <w:sz w:val="28"/>
          <w:szCs w:val="28"/>
        </w:rPr>
        <w:t>социализации таких детей</w:t>
      </w:r>
      <w:r w:rsidR="002A0FAA" w:rsidRPr="00411EA2">
        <w:rPr>
          <w:sz w:val="28"/>
          <w:szCs w:val="28"/>
        </w:rPr>
        <w:t> , с другой стороны </w:t>
      </w:r>
      <w:r w:rsidR="002A0FAA" w:rsidRPr="00411EA2">
        <w:rPr>
          <w:bCs/>
          <w:iCs/>
          <w:sz w:val="28"/>
          <w:szCs w:val="28"/>
        </w:rPr>
        <w:t>в учёте зоны их ближайшего развития</w:t>
      </w:r>
      <w:r w:rsidR="002A0FAA" w:rsidRPr="00411EA2">
        <w:rPr>
          <w:sz w:val="28"/>
          <w:szCs w:val="28"/>
        </w:rPr>
        <w:t xml:space="preserve"> для </w:t>
      </w:r>
      <w:r w:rsidR="002A0FAA" w:rsidRPr="00411EA2">
        <w:rPr>
          <w:sz w:val="28"/>
          <w:szCs w:val="28"/>
        </w:rPr>
        <w:lastRenderedPageBreak/>
        <w:t>решения проблем формирования готовности к общению и обучению в начальной школе.</w:t>
      </w:r>
    </w:p>
    <w:p w:rsidR="00043D04" w:rsidRPr="00043D04" w:rsidRDefault="00411EA2" w:rsidP="00A6509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3D04" w:rsidRPr="000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реализации программы сложились продуктивные формы сотрудничества:</w:t>
      </w:r>
    </w:p>
    <w:p w:rsidR="00411EA2" w:rsidRDefault="00411EA2" w:rsidP="00A6509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9F4C7D" w:rsidRPr="00411EA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детьми:  экскурсии в школу;  знакомство и взаимодействие дошкольников с учителями и учениками начальной школы;  участие в  совместной образовательной деятельности, игровых программах;  выставки рисунков и поделок;  встречи и беседы с бывшими воспитанниками детского сада;  совместные праздники и спортивные соревнования дошкольников и первоклассников;  участие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театрализованной деятельности. </w:t>
      </w:r>
    </w:p>
    <w:p w:rsidR="009F4C7D" w:rsidRPr="00411EA2" w:rsidRDefault="00411EA2" w:rsidP="00A6509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9F4C7D" w:rsidRPr="00411EA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педагогами: совместные педагогические советы (</w:t>
      </w:r>
      <w:bookmarkStart w:id="0" w:name="_GoBack"/>
      <w:bookmarkEnd w:id="0"/>
      <w:r w:rsidR="009F4C7D" w:rsidRPr="0041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семинары, мастер- классы;  круглые столы педагогов ДОУ и  учителей школа); школы;  проведение диагностики по определению готовности детей к школе;  взаимодействие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медицинского</w:t>
      </w:r>
      <w:r w:rsidR="009F4C7D" w:rsidRPr="0041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F4C7D" w:rsidRPr="00411EA2">
        <w:rPr>
          <w:rFonts w:ascii="Times New Roman" w:hAnsi="Times New Roman" w:cs="Times New Roman"/>
          <w:sz w:val="28"/>
          <w:szCs w:val="28"/>
          <w:shd w:val="clear" w:color="auto" w:fill="FFFFFF"/>
        </w:rPr>
        <w:t>, психолог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F4C7D" w:rsidRPr="00411EA2">
        <w:rPr>
          <w:rFonts w:ascii="Times New Roman" w:hAnsi="Times New Roman" w:cs="Times New Roman"/>
          <w:sz w:val="28"/>
          <w:szCs w:val="28"/>
          <w:shd w:val="clear" w:color="auto" w:fill="FFFFFF"/>
        </w:rPr>
        <w:t>;  открытые показы образовательной деятельности в ДОУ и открытых уроков в школе;  педагогические и психологические наблюдения.</w:t>
      </w:r>
    </w:p>
    <w:p w:rsidR="00A6509B" w:rsidRPr="00411EA2" w:rsidRDefault="00411EA2" w:rsidP="00A6509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A6509B" w:rsidRPr="0041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</w:t>
      </w:r>
      <w:proofErr w:type="gramStart"/>
      <w:r w:rsidR="00A6509B" w:rsidRPr="00411EA2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родителями:  совместные</w:t>
      </w:r>
      <w:proofErr w:type="gramEnd"/>
      <w:r w:rsidR="00A6509B" w:rsidRPr="0041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родительские собрания с педагогами ДОУ и учителями школы;  круглые столы, дискуссионные встречи, консу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льтации с педагогами</w:t>
      </w:r>
      <w:r w:rsidR="00A6509B" w:rsidRPr="00411EA2">
        <w:rPr>
          <w:rFonts w:ascii="Times New Roman" w:hAnsi="Times New Roman" w:cs="Times New Roman"/>
          <w:sz w:val="28"/>
          <w:szCs w:val="28"/>
          <w:shd w:val="clear" w:color="auto" w:fill="FFFFFF"/>
        </w:rPr>
        <w:t>; встречи родителей с будущими учителями;  дни открытых дверей;  анкетирование, тестирование родителей;  образовательно - игровые тренинги и практикумы для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509B" w:rsidRPr="0041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визуальные средства общения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509B" w:rsidRPr="00A6509B" w:rsidRDefault="00411EA2" w:rsidP="00A6509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509B" w:rsidRPr="00A65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выступает одной из главных задач дошкольного образовательного учреждения и школы, как необходимое условие адаптации первоклассников к новому виду учебной деятельности.</w:t>
      </w:r>
    </w:p>
    <w:p w:rsidR="00A6509B" w:rsidRPr="00A6509B" w:rsidRDefault="00411EA2" w:rsidP="00A6509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509B" w:rsidRPr="00A6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образования дошкольное образование и начальное общее </w:t>
      </w:r>
      <w:proofErr w:type="gramStart"/>
      <w:r w:rsidR="00A6509B" w:rsidRPr="00A65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  –</w:t>
      </w:r>
      <w:proofErr w:type="gramEnd"/>
      <w:r w:rsidR="00A6509B" w:rsidRPr="00A6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уровни общего образования. Неподготовленность ребёнка влечёт </w:t>
      </w:r>
      <w:proofErr w:type="gramStart"/>
      <w:r w:rsidR="00A6509B" w:rsidRPr="00A65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собой</w:t>
      </w:r>
      <w:proofErr w:type="gramEnd"/>
      <w:r w:rsidR="00A6509B" w:rsidRPr="00A6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последствия: в классе он испытывает дискомфорт, так как здесь меняется его социальная позиция, ребенок включается в особый режим. Поэтому в учебно-воспитательной работе школы и любого дошкольного учреждения, обеспечивающего необходимую подготовку детей к обучению в школе, должна существовать преемственность. Встречи, экскурсии детей, беседы оказывают положительное влияние на осуществление преемственности в применении методов и приемов в воспитании и обучении, в воспитании здорового образа жизни, глубже понять индивидуальные особенности детей, поступающих в 1-й класс, готовность к активному взаимодействию с окружающим миром. Выработанные единые формы и методы в работе с детьми по воспитанию и обучению, позволили детям </w:t>
      </w:r>
      <w:r w:rsidR="00A6509B" w:rsidRPr="00A65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безболезненно адаптироваться к условиям школы, овладеть необходимыми навыками.</w:t>
      </w:r>
    </w:p>
    <w:p w:rsidR="00A6509B" w:rsidRPr="00A6509B" w:rsidRDefault="00A6509B" w:rsidP="00A6509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509B" w:rsidRPr="00411EA2" w:rsidRDefault="00E552A8" w:rsidP="00A6509B">
      <w:pPr>
        <w:shd w:val="clear" w:color="auto" w:fill="FFFFFF"/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А.В. Разводова</w:t>
      </w:r>
    </w:p>
    <w:sectPr w:rsidR="00A6509B" w:rsidRPr="0041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09C4"/>
    <w:multiLevelType w:val="multilevel"/>
    <w:tmpl w:val="A428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96655"/>
    <w:multiLevelType w:val="multilevel"/>
    <w:tmpl w:val="547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4241F"/>
    <w:multiLevelType w:val="multilevel"/>
    <w:tmpl w:val="F21A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A4"/>
    <w:rsid w:val="00043D04"/>
    <w:rsid w:val="001D1FA4"/>
    <w:rsid w:val="0021011F"/>
    <w:rsid w:val="0028687D"/>
    <w:rsid w:val="002A0FAA"/>
    <w:rsid w:val="00411EA2"/>
    <w:rsid w:val="00653EEB"/>
    <w:rsid w:val="00797C51"/>
    <w:rsid w:val="007B3472"/>
    <w:rsid w:val="009F4C7D"/>
    <w:rsid w:val="00A6509B"/>
    <w:rsid w:val="00E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D09B"/>
  <w15:chartTrackingRefBased/>
  <w15:docId w15:val="{6B067266-470D-46B0-85B4-91762D97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Разводова Анастасия Васильевна</cp:lastModifiedBy>
  <cp:revision>3</cp:revision>
  <dcterms:created xsi:type="dcterms:W3CDTF">2023-11-13T04:17:00Z</dcterms:created>
  <dcterms:modified xsi:type="dcterms:W3CDTF">2023-11-13T04:19:00Z</dcterms:modified>
</cp:coreProperties>
</file>